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317B" w14:textId="5E7115F2" w:rsidR="00EE0A7E" w:rsidRPr="00B75040" w:rsidRDefault="00B75040" w:rsidP="00B75040">
      <w:pPr>
        <w:jc w:val="center"/>
        <w:rPr>
          <w:b/>
          <w:bCs/>
          <w:sz w:val="96"/>
          <w:szCs w:val="96"/>
        </w:rPr>
      </w:pPr>
      <w:r w:rsidRPr="00B75040">
        <w:rPr>
          <w:b/>
          <w:bCs/>
          <w:sz w:val="96"/>
          <w:szCs w:val="96"/>
        </w:rPr>
        <w:t>Notice Of Galveston County Election Board Meeting</w:t>
      </w:r>
    </w:p>
    <w:p w14:paraId="3363D934" w14:textId="77777777" w:rsidR="00B75040" w:rsidRPr="00B75040" w:rsidRDefault="00B75040" w:rsidP="00B75040">
      <w:pPr>
        <w:jc w:val="center"/>
        <w:rPr>
          <w:sz w:val="96"/>
          <w:szCs w:val="96"/>
        </w:rPr>
      </w:pPr>
    </w:p>
    <w:p w14:paraId="79C6C893" w14:textId="18907623" w:rsidR="00B75040" w:rsidRPr="00B75040" w:rsidRDefault="00B75040" w:rsidP="00B75040">
      <w:pPr>
        <w:jc w:val="center"/>
        <w:rPr>
          <w:b/>
          <w:bCs/>
          <w:sz w:val="72"/>
          <w:szCs w:val="72"/>
        </w:rPr>
      </w:pPr>
      <w:r w:rsidRPr="00B75040">
        <w:rPr>
          <w:b/>
          <w:bCs/>
          <w:sz w:val="72"/>
          <w:szCs w:val="72"/>
        </w:rPr>
        <w:t>July 12, 2023 at 9 a.m.</w:t>
      </w:r>
    </w:p>
    <w:p w14:paraId="7910D2CF" w14:textId="157454F3" w:rsidR="00B75040" w:rsidRDefault="00B75040" w:rsidP="00B75040">
      <w:pPr>
        <w:jc w:val="center"/>
        <w:rPr>
          <w:sz w:val="56"/>
          <w:szCs w:val="56"/>
        </w:rPr>
      </w:pPr>
    </w:p>
    <w:p w14:paraId="2AEBAA99" w14:textId="77777777" w:rsidR="00B75040" w:rsidRPr="00B75040" w:rsidRDefault="00B75040" w:rsidP="00B75040">
      <w:pPr>
        <w:jc w:val="center"/>
        <w:rPr>
          <w:sz w:val="56"/>
          <w:szCs w:val="56"/>
        </w:rPr>
      </w:pPr>
    </w:p>
    <w:p w14:paraId="7A635716" w14:textId="2FBA1822" w:rsidR="00B75040" w:rsidRPr="00B75040" w:rsidRDefault="00B75040" w:rsidP="00B75040">
      <w:pPr>
        <w:jc w:val="center"/>
        <w:rPr>
          <w:b/>
          <w:bCs/>
          <w:sz w:val="52"/>
          <w:szCs w:val="52"/>
        </w:rPr>
      </w:pPr>
      <w:r w:rsidRPr="00B75040">
        <w:rPr>
          <w:b/>
          <w:bCs/>
          <w:sz w:val="52"/>
          <w:szCs w:val="52"/>
        </w:rPr>
        <w:t>League City Annex</w:t>
      </w:r>
    </w:p>
    <w:p w14:paraId="40F4FE51" w14:textId="113CA420" w:rsidR="00B75040" w:rsidRPr="00B75040" w:rsidRDefault="00B75040" w:rsidP="00B75040">
      <w:pPr>
        <w:jc w:val="center"/>
        <w:rPr>
          <w:sz w:val="52"/>
          <w:szCs w:val="52"/>
        </w:rPr>
      </w:pPr>
      <w:r w:rsidRPr="00B75040">
        <w:rPr>
          <w:sz w:val="52"/>
          <w:szCs w:val="52"/>
        </w:rPr>
        <w:t>174 Calder Road</w:t>
      </w:r>
    </w:p>
    <w:p w14:paraId="73577973" w14:textId="12A422D2" w:rsidR="00B75040" w:rsidRPr="00B75040" w:rsidRDefault="00B75040" w:rsidP="00B75040">
      <w:pPr>
        <w:jc w:val="center"/>
        <w:rPr>
          <w:sz w:val="52"/>
          <w:szCs w:val="52"/>
        </w:rPr>
      </w:pPr>
      <w:r w:rsidRPr="00B75040">
        <w:rPr>
          <w:sz w:val="52"/>
          <w:szCs w:val="52"/>
        </w:rPr>
        <w:t xml:space="preserve">Ste. 202 </w:t>
      </w:r>
      <w:r>
        <w:rPr>
          <w:sz w:val="52"/>
          <w:szCs w:val="52"/>
        </w:rPr>
        <w:t xml:space="preserve">- </w:t>
      </w:r>
      <w:r w:rsidRPr="00B75040">
        <w:rPr>
          <w:sz w:val="52"/>
          <w:szCs w:val="52"/>
        </w:rPr>
        <w:t>Conference Room</w:t>
      </w:r>
    </w:p>
    <w:p w14:paraId="5215E196" w14:textId="5E02766F" w:rsidR="00B75040" w:rsidRPr="00B75040" w:rsidRDefault="00B75040" w:rsidP="00B75040">
      <w:pPr>
        <w:jc w:val="center"/>
        <w:rPr>
          <w:sz w:val="52"/>
          <w:szCs w:val="52"/>
        </w:rPr>
      </w:pPr>
      <w:r w:rsidRPr="00B75040">
        <w:rPr>
          <w:sz w:val="52"/>
          <w:szCs w:val="52"/>
        </w:rPr>
        <w:t>League City, Texas 77573</w:t>
      </w:r>
    </w:p>
    <w:p w14:paraId="1F86798F" w14:textId="77777777" w:rsidR="00B75040" w:rsidRDefault="00B75040"/>
    <w:p w14:paraId="38BB49B1" w14:textId="77777777" w:rsidR="00B75040" w:rsidRDefault="00B75040"/>
    <w:sectPr w:rsidR="00B7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40"/>
    <w:rsid w:val="00157AF9"/>
    <w:rsid w:val="001D5DC3"/>
    <w:rsid w:val="00B75040"/>
    <w:rsid w:val="00D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650A"/>
  <w15:chartTrackingRefBased/>
  <w15:docId w15:val="{0FB2E9BF-18BE-486C-802F-5615D63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Galveston County, TX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1</cp:revision>
  <cp:lastPrinted>2023-06-30T15:33:00Z</cp:lastPrinted>
  <dcterms:created xsi:type="dcterms:W3CDTF">2023-06-30T15:27:00Z</dcterms:created>
  <dcterms:modified xsi:type="dcterms:W3CDTF">2023-06-30T15:36:00Z</dcterms:modified>
</cp:coreProperties>
</file>