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8634" w14:textId="77777777" w:rsidR="00A9336C" w:rsidRPr="00787255" w:rsidRDefault="00046270" w:rsidP="004B5279">
      <w:pPr>
        <w:pStyle w:val="Heading3"/>
        <w:ind w:left="0" w:firstLine="0"/>
        <w:jc w:val="center"/>
      </w:pPr>
      <w:r>
        <w:t>OCTOBER</w:t>
      </w:r>
      <w:r w:rsidR="006E09CF">
        <w:t xml:space="preserve"> </w:t>
      </w:r>
      <w:r>
        <w:t>14</w:t>
      </w:r>
      <w:r w:rsidR="00B206E6">
        <w:t>, 202</w:t>
      </w:r>
      <w:r w:rsidR="003B4285">
        <w:t>1</w:t>
      </w:r>
    </w:p>
    <w:p w14:paraId="78DD714C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62506CEA" w14:textId="77777777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 xml:space="preserve">ILE </w:t>
      </w:r>
      <w:r w:rsidR="000E138B">
        <w:t xml:space="preserve">BOARD ON </w:t>
      </w:r>
      <w:r w:rsidR="00EC66DA">
        <w:t>THURSDAY</w:t>
      </w:r>
      <w:r w:rsidR="00986EA5">
        <w:t xml:space="preserve"> </w:t>
      </w:r>
      <w:r w:rsidR="00046270">
        <w:t>OCTOBER</w:t>
      </w:r>
      <w:r w:rsidR="002B1CF6">
        <w:t xml:space="preserve"> </w:t>
      </w:r>
      <w:r w:rsidR="003B4285">
        <w:t>2</w:t>
      </w:r>
      <w:r w:rsidR="00046270">
        <w:t>1</w:t>
      </w:r>
      <w:r w:rsidR="00DB46F7">
        <w:t>, 202</w:t>
      </w:r>
      <w:r w:rsidR="003B4285">
        <w:t>1</w:t>
      </w:r>
      <w:r w:rsidR="009B61E7">
        <w:t xml:space="preserve"> AT </w:t>
      </w:r>
      <w:r w:rsidR="00025FC9">
        <w:t>1</w:t>
      </w:r>
      <w:r w:rsidR="00474EA5">
        <w:t>:</w:t>
      </w:r>
      <w:r w:rsidR="00BA651D">
        <w:t>45</w:t>
      </w:r>
      <w:r w:rsidR="009B61E7">
        <w:t xml:space="preserve"> P.M. </w:t>
      </w:r>
    </w:p>
    <w:p w14:paraId="426F3409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3F2C0DBE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18180F03" w14:textId="77777777" w:rsidR="005A0416" w:rsidRDefault="005A0416" w:rsidP="005A0416">
      <w:pPr>
        <w:pStyle w:val="BodyText"/>
        <w:jc w:val="left"/>
      </w:pPr>
    </w:p>
    <w:p w14:paraId="6E04A986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43E865CD" w14:textId="77777777" w:rsidR="00DD7CD6" w:rsidRPr="00787255" w:rsidRDefault="00DD7CD6" w:rsidP="005575CC">
      <w:pPr>
        <w:pStyle w:val="BodyText"/>
      </w:pPr>
    </w:p>
    <w:p w14:paraId="45964782" w14:textId="77777777" w:rsidR="00A9336C" w:rsidRPr="00787255" w:rsidRDefault="00A9336C" w:rsidP="004E0E30">
      <w:pPr>
        <w:ind w:left="-288"/>
        <w:jc w:val="center"/>
        <w:rPr>
          <w:b/>
          <w:sz w:val="24"/>
        </w:rPr>
      </w:pPr>
    </w:p>
    <w:p w14:paraId="31421E7E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98A090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0A549785" w14:textId="77777777" w:rsidR="00A9336C" w:rsidRPr="00787255" w:rsidRDefault="00046270" w:rsidP="004E0E30">
      <w:pPr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6E09CF">
        <w:rPr>
          <w:b/>
          <w:sz w:val="24"/>
        </w:rPr>
        <w:t xml:space="preserve"> 2</w:t>
      </w:r>
      <w:r>
        <w:rPr>
          <w:b/>
          <w:sz w:val="24"/>
        </w:rPr>
        <w:t>1</w:t>
      </w:r>
      <w:r w:rsidR="00DB46F7">
        <w:rPr>
          <w:b/>
          <w:sz w:val="24"/>
        </w:rPr>
        <w:t>, 202</w:t>
      </w:r>
      <w:r w:rsidR="003B4285">
        <w:rPr>
          <w:b/>
          <w:sz w:val="24"/>
        </w:rPr>
        <w:t>1</w:t>
      </w:r>
    </w:p>
    <w:p w14:paraId="6A458FAC" w14:textId="77777777" w:rsidR="00AE36EE" w:rsidRDefault="00AE36EE" w:rsidP="004E0E30">
      <w:pPr>
        <w:jc w:val="center"/>
        <w:rPr>
          <w:b/>
          <w:sz w:val="24"/>
        </w:rPr>
      </w:pPr>
    </w:p>
    <w:p w14:paraId="09A5A8D5" w14:textId="77777777"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334AA3B5" w14:textId="77777777" w:rsidR="003B4285" w:rsidRPr="00025FC9" w:rsidRDefault="003B4285" w:rsidP="00025FC9">
      <w:pPr>
        <w:jc w:val="both"/>
        <w:rPr>
          <w:b/>
          <w:sz w:val="24"/>
        </w:rPr>
      </w:pPr>
      <w:r w:rsidRPr="00025FC9">
        <w:rPr>
          <w:b/>
          <w:sz w:val="24"/>
        </w:rPr>
        <w:t xml:space="preserve"> </w:t>
      </w:r>
    </w:p>
    <w:p w14:paraId="517736A9" w14:textId="77777777" w:rsidR="003B4285" w:rsidRDefault="003B4285" w:rsidP="003B4285">
      <w:pPr>
        <w:pStyle w:val="ListParagraph"/>
        <w:ind w:left="373"/>
        <w:jc w:val="both"/>
        <w:rPr>
          <w:b/>
          <w:sz w:val="24"/>
        </w:rPr>
      </w:pPr>
    </w:p>
    <w:p w14:paraId="6578DE6A" w14:textId="77777777"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046270">
        <w:rPr>
          <w:b/>
          <w:sz w:val="24"/>
        </w:rPr>
        <w:t>August 19</w:t>
      </w:r>
      <w:r w:rsidR="00B206E6">
        <w:rPr>
          <w:b/>
          <w:sz w:val="24"/>
        </w:rPr>
        <w:t>, 202</w:t>
      </w:r>
      <w:r w:rsidR="00025FC9">
        <w:rPr>
          <w:b/>
          <w:sz w:val="24"/>
        </w:rPr>
        <w:t>1</w:t>
      </w:r>
      <w:r>
        <w:rPr>
          <w:b/>
          <w:sz w:val="24"/>
        </w:rPr>
        <w:t>.</w:t>
      </w:r>
    </w:p>
    <w:p w14:paraId="68F96D5C" w14:textId="77777777"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14:paraId="43E54EFE" w14:textId="77777777"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Distribution and discussion of monthly reports</w:t>
      </w:r>
      <w:r w:rsidR="00A411B4">
        <w:rPr>
          <w:b/>
          <w:sz w:val="24"/>
        </w:rPr>
        <w:t xml:space="preserve"> and events</w:t>
      </w:r>
      <w:r>
        <w:rPr>
          <w:b/>
          <w:sz w:val="24"/>
        </w:rPr>
        <w:t xml:space="preserve"> for </w:t>
      </w:r>
      <w:r w:rsidR="00046270">
        <w:rPr>
          <w:b/>
          <w:sz w:val="24"/>
        </w:rPr>
        <w:t>September</w:t>
      </w:r>
      <w:r w:rsidR="006A3F5B">
        <w:rPr>
          <w:b/>
          <w:sz w:val="24"/>
        </w:rPr>
        <w:t xml:space="preserve"> </w:t>
      </w:r>
      <w:r w:rsidR="00B67587">
        <w:rPr>
          <w:b/>
          <w:sz w:val="24"/>
        </w:rPr>
        <w:t>20</w:t>
      </w:r>
      <w:r w:rsidR="0085278D">
        <w:rPr>
          <w:b/>
          <w:sz w:val="24"/>
        </w:rPr>
        <w:t>2</w:t>
      </w:r>
      <w:r w:rsidR="00025FC9">
        <w:rPr>
          <w:b/>
          <w:sz w:val="24"/>
        </w:rPr>
        <w:t>1</w:t>
      </w:r>
      <w:r w:rsidR="00774015">
        <w:rPr>
          <w:b/>
          <w:sz w:val="24"/>
        </w:rPr>
        <w:t>.</w:t>
      </w:r>
    </w:p>
    <w:p w14:paraId="4F1447AE" w14:textId="77777777" w:rsidR="000F7486" w:rsidRPr="003B4285" w:rsidRDefault="000F7486" w:rsidP="003B4285">
      <w:pPr>
        <w:jc w:val="both"/>
        <w:rPr>
          <w:b/>
          <w:sz w:val="24"/>
        </w:rPr>
      </w:pPr>
    </w:p>
    <w:p w14:paraId="580EBD25" w14:textId="77777777" w:rsidR="00B51F18" w:rsidRDefault="00B51F18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14:paraId="487B139A" w14:textId="77777777" w:rsidR="00A05472" w:rsidRDefault="00A05472" w:rsidP="00B51F18">
      <w:pPr>
        <w:rPr>
          <w:b/>
        </w:rPr>
      </w:pPr>
    </w:p>
    <w:p w14:paraId="34ABC8A6" w14:textId="77777777" w:rsidR="0022370E" w:rsidRDefault="0022370E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</w:t>
      </w:r>
      <w:r w:rsidR="00840F41">
        <w:rPr>
          <w:b/>
          <w:sz w:val="24"/>
          <w:szCs w:val="24"/>
        </w:rPr>
        <w:t xml:space="preserve">pprove </w:t>
      </w:r>
      <w:r w:rsidR="006335E9">
        <w:rPr>
          <w:b/>
          <w:sz w:val="24"/>
          <w:szCs w:val="24"/>
        </w:rPr>
        <w:t>one office assigned to the Galveston County Sheriff’s Department</w:t>
      </w:r>
      <w:r w:rsidR="002A7B4B">
        <w:rPr>
          <w:b/>
          <w:sz w:val="24"/>
          <w:szCs w:val="24"/>
        </w:rPr>
        <w:t xml:space="preserve"> </w:t>
      </w:r>
      <w:r w:rsidR="00840F41">
        <w:rPr>
          <w:b/>
          <w:sz w:val="24"/>
          <w:szCs w:val="24"/>
        </w:rPr>
        <w:t xml:space="preserve">at </w:t>
      </w:r>
      <w:r w:rsidR="006335E9">
        <w:rPr>
          <w:b/>
          <w:sz w:val="24"/>
          <w:szCs w:val="24"/>
        </w:rPr>
        <w:t>CCISD-Bayside Intermediate</w:t>
      </w:r>
      <w:r w:rsidR="002A7B4B">
        <w:rPr>
          <w:b/>
          <w:sz w:val="24"/>
          <w:szCs w:val="24"/>
        </w:rPr>
        <w:t xml:space="preserve"> as</w:t>
      </w:r>
      <w:r w:rsidR="006335E9">
        <w:rPr>
          <w:b/>
          <w:sz w:val="24"/>
          <w:szCs w:val="24"/>
        </w:rPr>
        <w:t xml:space="preserve"> a</w:t>
      </w:r>
      <w:r w:rsidR="002A7B4B">
        <w:rPr>
          <w:b/>
          <w:sz w:val="24"/>
          <w:szCs w:val="24"/>
        </w:rPr>
        <w:t xml:space="preserve"> Designated Juvenile Processing Office</w:t>
      </w:r>
      <w:r>
        <w:rPr>
          <w:b/>
          <w:sz w:val="24"/>
          <w:szCs w:val="24"/>
        </w:rPr>
        <w:t>.</w:t>
      </w:r>
    </w:p>
    <w:p w14:paraId="3D3D49A5" w14:textId="77777777" w:rsidR="006335E9" w:rsidRDefault="006335E9" w:rsidP="006335E9">
      <w:pPr>
        <w:pStyle w:val="ListParagraph"/>
        <w:ind w:left="373"/>
        <w:rPr>
          <w:b/>
          <w:sz w:val="24"/>
          <w:szCs w:val="24"/>
        </w:rPr>
      </w:pPr>
    </w:p>
    <w:p w14:paraId="733F0166" w14:textId="77777777" w:rsidR="006335E9" w:rsidRDefault="006335E9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and consideration to approve Agreement with the Leon County Juvenile Board </w:t>
      </w:r>
      <w:r w:rsidR="008374F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 w:rsidR="008374FC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</w:t>
      </w:r>
      <w:r w:rsidR="008374F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etention </w:t>
      </w:r>
      <w:r w:rsidR="008374F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f </w:t>
      </w:r>
      <w:r w:rsidR="008374FC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uvenile </w:t>
      </w:r>
      <w:r w:rsidR="008374F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ffenders </w:t>
      </w:r>
      <w:r w:rsidR="008374F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rom Leon County </w:t>
      </w:r>
      <w:r w:rsidR="008374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 w:rsidR="008374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Galveston County</w:t>
      </w:r>
      <w:r w:rsidR="008374FC">
        <w:rPr>
          <w:b/>
          <w:sz w:val="24"/>
          <w:szCs w:val="24"/>
        </w:rPr>
        <w:t>’s juvenile</w:t>
      </w:r>
      <w:r>
        <w:rPr>
          <w:b/>
          <w:sz w:val="24"/>
          <w:szCs w:val="24"/>
        </w:rPr>
        <w:t xml:space="preserve"> </w:t>
      </w:r>
      <w:r w:rsidR="008374FC">
        <w:rPr>
          <w:b/>
          <w:sz w:val="24"/>
          <w:szCs w:val="24"/>
        </w:rPr>
        <w:t>detention</w:t>
      </w:r>
      <w:r>
        <w:rPr>
          <w:b/>
          <w:sz w:val="24"/>
          <w:szCs w:val="24"/>
        </w:rPr>
        <w:t xml:space="preserve"> </w:t>
      </w:r>
      <w:r w:rsidR="008374FC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acility.</w:t>
      </w:r>
    </w:p>
    <w:p w14:paraId="5325AAAD" w14:textId="77777777" w:rsidR="008374FC" w:rsidRPr="008374FC" w:rsidRDefault="008374FC" w:rsidP="008374FC">
      <w:pPr>
        <w:pStyle w:val="ListParagraph"/>
        <w:rPr>
          <w:b/>
          <w:sz w:val="24"/>
          <w:szCs w:val="24"/>
        </w:rPr>
      </w:pPr>
    </w:p>
    <w:p w14:paraId="67119C2A" w14:textId="77777777" w:rsidR="008374FC" w:rsidRDefault="008374FC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approve the FY2022 Budget for the Juvenile Justice Department.</w:t>
      </w:r>
    </w:p>
    <w:p w14:paraId="29A0F7FC" w14:textId="77777777" w:rsidR="008374FC" w:rsidRPr="008374FC" w:rsidRDefault="008374FC" w:rsidP="008374FC">
      <w:pPr>
        <w:pStyle w:val="ListParagraph"/>
        <w:rPr>
          <w:b/>
          <w:sz w:val="24"/>
          <w:szCs w:val="24"/>
        </w:rPr>
      </w:pPr>
    </w:p>
    <w:p w14:paraId="1F565AA3" w14:textId="77777777" w:rsidR="002014AF" w:rsidRDefault="008374FC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require</w:t>
      </w:r>
      <w:r w:rsidR="00C35FC2">
        <w:rPr>
          <w:b/>
          <w:sz w:val="24"/>
          <w:szCs w:val="24"/>
        </w:rPr>
        <w:t xml:space="preserve"> that</w:t>
      </w:r>
      <w:r w:rsidR="000378A5">
        <w:rPr>
          <w:b/>
          <w:sz w:val="24"/>
          <w:szCs w:val="24"/>
        </w:rPr>
        <w:t xml:space="preserve"> law enforcement agencies and officers submit Criminal Justice Information Services (CJIS) documents to the Department of Public Safety via </w:t>
      </w:r>
      <w:proofErr w:type="spellStart"/>
      <w:r w:rsidR="000378A5">
        <w:rPr>
          <w:b/>
          <w:sz w:val="24"/>
          <w:szCs w:val="24"/>
        </w:rPr>
        <w:t>Live</w:t>
      </w:r>
      <w:r w:rsidR="002014AF">
        <w:rPr>
          <w:b/>
          <w:sz w:val="24"/>
          <w:szCs w:val="24"/>
        </w:rPr>
        <w:t>S</w:t>
      </w:r>
      <w:r w:rsidR="000378A5">
        <w:rPr>
          <w:b/>
          <w:sz w:val="24"/>
          <w:szCs w:val="24"/>
        </w:rPr>
        <w:t>can</w:t>
      </w:r>
      <w:proofErr w:type="spellEnd"/>
      <w:r w:rsidR="002014AF">
        <w:rPr>
          <w:b/>
          <w:sz w:val="24"/>
          <w:szCs w:val="24"/>
        </w:rPr>
        <w:t xml:space="preserve"> program</w:t>
      </w:r>
      <w:r w:rsidR="000378A5">
        <w:rPr>
          <w:b/>
          <w:sz w:val="24"/>
          <w:szCs w:val="24"/>
        </w:rPr>
        <w:t xml:space="preserve"> prior to the admission of </w:t>
      </w:r>
      <w:r w:rsidR="00843861">
        <w:rPr>
          <w:b/>
          <w:sz w:val="24"/>
          <w:szCs w:val="24"/>
        </w:rPr>
        <w:t>a</w:t>
      </w:r>
      <w:r w:rsidR="000378A5">
        <w:rPr>
          <w:b/>
          <w:sz w:val="24"/>
          <w:szCs w:val="24"/>
        </w:rPr>
        <w:t xml:space="preserve"> juvenile to Galveston County’s Juvenile Detention Center</w:t>
      </w:r>
      <w:r w:rsidR="00843861">
        <w:rPr>
          <w:b/>
          <w:sz w:val="24"/>
          <w:szCs w:val="24"/>
        </w:rPr>
        <w:t>.</w:t>
      </w:r>
    </w:p>
    <w:p w14:paraId="4EDFDBC2" w14:textId="77777777" w:rsidR="002014AF" w:rsidRPr="002014AF" w:rsidRDefault="002014AF" w:rsidP="002014AF">
      <w:pPr>
        <w:pStyle w:val="ListParagraph"/>
        <w:rPr>
          <w:b/>
          <w:sz w:val="24"/>
          <w:szCs w:val="24"/>
        </w:rPr>
      </w:pPr>
    </w:p>
    <w:p w14:paraId="7CFE7252" w14:textId="77777777" w:rsidR="008374FC" w:rsidRDefault="002014AF" w:rsidP="002237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Distribution of Galveston County Juvenile Justice Department’s 2020 Annual Report.</w:t>
      </w:r>
      <w:r w:rsidR="000378A5">
        <w:rPr>
          <w:b/>
          <w:sz w:val="24"/>
          <w:szCs w:val="24"/>
        </w:rPr>
        <w:t xml:space="preserve">  </w:t>
      </w:r>
      <w:r w:rsidR="00C35FC2">
        <w:rPr>
          <w:b/>
          <w:sz w:val="24"/>
          <w:szCs w:val="24"/>
        </w:rPr>
        <w:t xml:space="preserve"> </w:t>
      </w:r>
    </w:p>
    <w:p w14:paraId="4874B39E" w14:textId="77777777" w:rsidR="0022370E" w:rsidRPr="0022370E" w:rsidRDefault="0022370E" w:rsidP="0022370E">
      <w:pPr>
        <w:pStyle w:val="ListParagraph"/>
        <w:ind w:left="373"/>
        <w:rPr>
          <w:b/>
          <w:sz w:val="24"/>
          <w:szCs w:val="24"/>
        </w:rPr>
      </w:pPr>
    </w:p>
    <w:p w14:paraId="401B89BE" w14:textId="77777777" w:rsidR="00B946D0" w:rsidRDefault="00B946D0" w:rsidP="008462B9">
      <w:pPr>
        <w:rPr>
          <w:b/>
          <w:sz w:val="24"/>
          <w:szCs w:val="24"/>
        </w:rPr>
      </w:pPr>
    </w:p>
    <w:p w14:paraId="7B801397" w14:textId="77777777" w:rsidR="00AA4DF1" w:rsidRPr="00125323" w:rsidRDefault="00AA4DF1" w:rsidP="0084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14:paraId="7B7C7253" w14:textId="77777777"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03ADEB3" w14:textId="77777777" w:rsidR="00406329" w:rsidRDefault="00406329" w:rsidP="00125323">
      <w:pPr>
        <w:ind w:left="283"/>
        <w:rPr>
          <w:b/>
          <w:sz w:val="24"/>
          <w:szCs w:val="24"/>
        </w:rPr>
      </w:pPr>
    </w:p>
    <w:p w14:paraId="1D7E5F4F" w14:textId="77777777" w:rsidR="00DF2F9E" w:rsidRPr="00DF2F9E" w:rsidRDefault="00DF2F9E" w:rsidP="00BF09CB">
      <w:pPr>
        <w:rPr>
          <w:b/>
          <w:sz w:val="24"/>
          <w:szCs w:val="24"/>
        </w:rPr>
      </w:pPr>
    </w:p>
    <w:p w14:paraId="141B0AEE" w14:textId="77777777"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C683" w14:textId="77777777" w:rsidR="00792849" w:rsidRDefault="00792849">
      <w:r>
        <w:separator/>
      </w:r>
    </w:p>
  </w:endnote>
  <w:endnote w:type="continuationSeparator" w:id="0">
    <w:p w14:paraId="3C108C8E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F447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CD2DD9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FB3F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2014AF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389284D1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0CE6" w14:textId="77777777" w:rsidR="00792849" w:rsidRDefault="00792849">
      <w:r>
        <w:separator/>
      </w:r>
    </w:p>
  </w:footnote>
  <w:footnote w:type="continuationSeparator" w:id="0">
    <w:p w14:paraId="72253F78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8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5FC9"/>
    <w:rsid w:val="00027CAD"/>
    <w:rsid w:val="000330E3"/>
    <w:rsid w:val="00034463"/>
    <w:rsid w:val="00037218"/>
    <w:rsid w:val="0003772B"/>
    <w:rsid w:val="000378A5"/>
    <w:rsid w:val="000406C9"/>
    <w:rsid w:val="00046270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A470A"/>
    <w:rsid w:val="000B1790"/>
    <w:rsid w:val="000B745C"/>
    <w:rsid w:val="000B74DB"/>
    <w:rsid w:val="000D009C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0F7486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C56"/>
    <w:rsid w:val="001C40E6"/>
    <w:rsid w:val="001C54C5"/>
    <w:rsid w:val="001C653F"/>
    <w:rsid w:val="001D0CAF"/>
    <w:rsid w:val="001D5F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14AF"/>
    <w:rsid w:val="00204968"/>
    <w:rsid w:val="00210652"/>
    <w:rsid w:val="0021679E"/>
    <w:rsid w:val="00216DEF"/>
    <w:rsid w:val="002179DC"/>
    <w:rsid w:val="002215E0"/>
    <w:rsid w:val="00223673"/>
    <w:rsid w:val="0022370E"/>
    <w:rsid w:val="002253DE"/>
    <w:rsid w:val="00227098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600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A7B4B"/>
    <w:rsid w:val="002B1CF6"/>
    <w:rsid w:val="002B214C"/>
    <w:rsid w:val="002C12DA"/>
    <w:rsid w:val="002C3BF1"/>
    <w:rsid w:val="002E2338"/>
    <w:rsid w:val="002E34AE"/>
    <w:rsid w:val="002F3ECE"/>
    <w:rsid w:val="002F68B8"/>
    <w:rsid w:val="00300F7F"/>
    <w:rsid w:val="00301950"/>
    <w:rsid w:val="0030457F"/>
    <w:rsid w:val="00305C9E"/>
    <w:rsid w:val="00306E75"/>
    <w:rsid w:val="0031064A"/>
    <w:rsid w:val="0031189E"/>
    <w:rsid w:val="003220A7"/>
    <w:rsid w:val="00325625"/>
    <w:rsid w:val="00335C1E"/>
    <w:rsid w:val="00343B2F"/>
    <w:rsid w:val="003450D8"/>
    <w:rsid w:val="00352BE6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4A33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4E68"/>
    <w:rsid w:val="003A15F4"/>
    <w:rsid w:val="003A2308"/>
    <w:rsid w:val="003A252E"/>
    <w:rsid w:val="003A3203"/>
    <w:rsid w:val="003A539E"/>
    <w:rsid w:val="003B0625"/>
    <w:rsid w:val="003B314E"/>
    <w:rsid w:val="003B3A1F"/>
    <w:rsid w:val="003B3FBD"/>
    <w:rsid w:val="003B4285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7468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1B67"/>
    <w:rsid w:val="00472310"/>
    <w:rsid w:val="00473D4D"/>
    <w:rsid w:val="00474EA5"/>
    <w:rsid w:val="004835F6"/>
    <w:rsid w:val="00483EFB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28DC"/>
    <w:rsid w:val="00554877"/>
    <w:rsid w:val="00555320"/>
    <w:rsid w:val="00555A30"/>
    <w:rsid w:val="00557013"/>
    <w:rsid w:val="005575CC"/>
    <w:rsid w:val="00566C5E"/>
    <w:rsid w:val="00566C9A"/>
    <w:rsid w:val="00567134"/>
    <w:rsid w:val="005672D9"/>
    <w:rsid w:val="00573B8D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2D98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E64D7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335E9"/>
    <w:rsid w:val="006413E8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821"/>
    <w:rsid w:val="006833A1"/>
    <w:rsid w:val="00684417"/>
    <w:rsid w:val="00686D6B"/>
    <w:rsid w:val="00687136"/>
    <w:rsid w:val="00693400"/>
    <w:rsid w:val="006A05FC"/>
    <w:rsid w:val="006A1EB4"/>
    <w:rsid w:val="006A2155"/>
    <w:rsid w:val="006A3F5B"/>
    <w:rsid w:val="006B21A3"/>
    <w:rsid w:val="006B2F32"/>
    <w:rsid w:val="006C2B21"/>
    <w:rsid w:val="006C4141"/>
    <w:rsid w:val="006D0D11"/>
    <w:rsid w:val="006D23B6"/>
    <w:rsid w:val="006D651C"/>
    <w:rsid w:val="006D6CB0"/>
    <w:rsid w:val="006D711B"/>
    <w:rsid w:val="006E0927"/>
    <w:rsid w:val="006E09CF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2849"/>
    <w:rsid w:val="007955AB"/>
    <w:rsid w:val="00796D46"/>
    <w:rsid w:val="007975C4"/>
    <w:rsid w:val="007975F1"/>
    <w:rsid w:val="00797B45"/>
    <w:rsid w:val="00797E13"/>
    <w:rsid w:val="007A03EB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0079"/>
    <w:rsid w:val="00823464"/>
    <w:rsid w:val="00824392"/>
    <w:rsid w:val="00825197"/>
    <w:rsid w:val="00833201"/>
    <w:rsid w:val="00834378"/>
    <w:rsid w:val="008374FC"/>
    <w:rsid w:val="00840F41"/>
    <w:rsid w:val="00843861"/>
    <w:rsid w:val="00844448"/>
    <w:rsid w:val="00845DBC"/>
    <w:rsid w:val="008462B9"/>
    <w:rsid w:val="0085278D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735A"/>
    <w:rsid w:val="0096765E"/>
    <w:rsid w:val="00981BF1"/>
    <w:rsid w:val="0098336A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A791E"/>
    <w:rsid w:val="009B04C2"/>
    <w:rsid w:val="009B0C5F"/>
    <w:rsid w:val="009B421F"/>
    <w:rsid w:val="009B61E7"/>
    <w:rsid w:val="009C185C"/>
    <w:rsid w:val="009D1F31"/>
    <w:rsid w:val="009E0697"/>
    <w:rsid w:val="009E46B2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4F05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31EE1"/>
    <w:rsid w:val="00B32360"/>
    <w:rsid w:val="00B32669"/>
    <w:rsid w:val="00B35539"/>
    <w:rsid w:val="00B37529"/>
    <w:rsid w:val="00B44CC6"/>
    <w:rsid w:val="00B46FE0"/>
    <w:rsid w:val="00B472D8"/>
    <w:rsid w:val="00B47307"/>
    <w:rsid w:val="00B51F18"/>
    <w:rsid w:val="00B56FEE"/>
    <w:rsid w:val="00B60FDF"/>
    <w:rsid w:val="00B62393"/>
    <w:rsid w:val="00B6386E"/>
    <w:rsid w:val="00B67587"/>
    <w:rsid w:val="00B7031C"/>
    <w:rsid w:val="00B70B47"/>
    <w:rsid w:val="00B74E0B"/>
    <w:rsid w:val="00B77601"/>
    <w:rsid w:val="00B843D6"/>
    <w:rsid w:val="00B9062E"/>
    <w:rsid w:val="00B946D0"/>
    <w:rsid w:val="00B97F83"/>
    <w:rsid w:val="00BA1ED0"/>
    <w:rsid w:val="00BA2AF0"/>
    <w:rsid w:val="00BA651D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4105"/>
    <w:rsid w:val="00C202D5"/>
    <w:rsid w:val="00C2261D"/>
    <w:rsid w:val="00C270D3"/>
    <w:rsid w:val="00C34643"/>
    <w:rsid w:val="00C35FC2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17E"/>
    <w:rsid w:val="00CF6AFA"/>
    <w:rsid w:val="00CF7DB0"/>
    <w:rsid w:val="00D036EA"/>
    <w:rsid w:val="00D1006D"/>
    <w:rsid w:val="00D12ECA"/>
    <w:rsid w:val="00D20774"/>
    <w:rsid w:val="00D221B6"/>
    <w:rsid w:val="00D22935"/>
    <w:rsid w:val="00D33478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3DDF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241DA"/>
    <w:rsid w:val="00F32418"/>
    <w:rsid w:val="00F34589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0082A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80D3-3D42-49C3-895C-7AB68D40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2020-07-09T16:39:00Z</cp:lastPrinted>
  <dcterms:created xsi:type="dcterms:W3CDTF">2021-10-15T15:58:00Z</dcterms:created>
  <dcterms:modified xsi:type="dcterms:W3CDTF">2021-10-15T15:58:00Z</dcterms:modified>
</cp:coreProperties>
</file>